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5150 SC EM V2</w:t>
      </w:r>
    </w:p>
    <w:p>
      <w:pPr/>
      <w:r>
        <w:rPr>
          <w:b w:val="1"/>
          <w:bCs w:val="1"/>
        </w:rPr>
        <w:t xml:space="preserve">mit Bewegungsmelder - 4000K, Notlicht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Abschottung der Reichweite durch beiliegende Abdeckbleche möglich; geeignet für Montagehöhe 3,50 m;  mögliche Einstellungen: Reichweite des Sensors, dimmbares Hauptlicht, optionales Grundlicht, Verschlüsselte Kommunikation, Nachbargruppenfunktion, Freie Auswahl des Lichtwertes in einer Leuchtengruppe, Einstellbare Fade Time beim Ein- und Ausschalten, Anbindung an Zentralbatteriesysteme, Vernetzung via Bluetooth Mesh;</w:t>
      </w:r>
      <w:br/>
      <w:r>
        <w:rPr/>
        <w:t xml:space="preserve">Abmessungen (L x B x H): 1500 x 87 x 58 mm; Versorgungsspannung: 220 – 240 V / 50 – 60 Hz; Leistung: 42 W; Lichtstrom: 5940 lm; Farbtemperatur: 4000 K; Lebensdauer LED (25°C): &gt; 60000 Std; Lichtstromrückgang nach LM80: L80B10; Elektronische Skalierbarkeit: Ja; Lichtmessung 2 – 2000 lx; Zeiteinstellung: 5 s – 60 Min.; optionales Grundlicht 1-60 Min., 10 %; Hauptlicht einstellbar: 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091484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5150 SC EM V2 mit Bewegungsmelder - 4000K, Notlicht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2026-01-22T01:09:26+01:00</dcterms:created>
  <dcterms:modified xsi:type="dcterms:W3CDTF">2026-01-22T01:09:26+01:00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